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CD9" w:rsidRPr="0092653D" w:rsidRDefault="00205CD9" w:rsidP="009E0C8F">
      <w:pPr>
        <w:jc w:val="center"/>
        <w:rPr>
          <w:rFonts w:ascii="Century Gothic" w:hAnsi="Century Gothic"/>
          <w:b/>
          <w:sz w:val="20"/>
          <w:szCs w:val="20"/>
        </w:rPr>
      </w:pPr>
      <w:bookmarkStart w:id="0" w:name="_GoBack"/>
      <w:bookmarkEnd w:id="0"/>
    </w:p>
    <w:p w:rsidR="00205CD9" w:rsidRPr="0092653D" w:rsidRDefault="00205CD9" w:rsidP="009E0C8F">
      <w:pPr>
        <w:jc w:val="center"/>
        <w:rPr>
          <w:rFonts w:ascii="Century Gothic" w:hAnsi="Century Gothic"/>
          <w:b/>
          <w:sz w:val="20"/>
          <w:szCs w:val="20"/>
        </w:rPr>
      </w:pPr>
    </w:p>
    <w:p w:rsidR="004939DF" w:rsidRPr="005B7432" w:rsidRDefault="009E0C8F" w:rsidP="009E0C8F">
      <w:pPr>
        <w:jc w:val="center"/>
        <w:rPr>
          <w:rFonts w:ascii="Century Gothic" w:hAnsi="Century Gothic"/>
          <w:sz w:val="32"/>
          <w:szCs w:val="32"/>
        </w:rPr>
      </w:pPr>
      <w:r w:rsidRPr="005B7432">
        <w:rPr>
          <w:rFonts w:ascii="Century Gothic" w:hAnsi="Century Gothic"/>
          <w:sz w:val="32"/>
          <w:szCs w:val="32"/>
        </w:rPr>
        <w:t>Targi Pracy i Praktyk Kampus Kariery</w:t>
      </w:r>
      <w:r w:rsidR="005B7432">
        <w:rPr>
          <w:rFonts w:ascii="Century Gothic" w:hAnsi="Century Gothic"/>
          <w:sz w:val="32"/>
          <w:szCs w:val="32"/>
        </w:rPr>
        <w:t xml:space="preserve"> - </w:t>
      </w:r>
      <w:r w:rsidRPr="005B7432">
        <w:rPr>
          <w:rFonts w:ascii="Century Gothic" w:hAnsi="Century Gothic"/>
          <w:sz w:val="32"/>
          <w:szCs w:val="32"/>
        </w:rPr>
        <w:t>III edycja</w:t>
      </w:r>
    </w:p>
    <w:p w:rsidR="00E94125" w:rsidRPr="005B7432" w:rsidRDefault="005B7432" w:rsidP="009E0C8F">
      <w:pPr>
        <w:jc w:val="center"/>
        <w:rPr>
          <w:rFonts w:ascii="Century Gothic" w:hAnsi="Century Gothic"/>
          <w:b/>
          <w:color w:val="17365D" w:themeColor="text2" w:themeShade="BF"/>
          <w:sz w:val="24"/>
          <w:szCs w:val="24"/>
        </w:rPr>
      </w:pPr>
      <w:r>
        <w:rPr>
          <w:rFonts w:ascii="Century Gothic" w:hAnsi="Century Gothic"/>
          <w:b/>
          <w:color w:val="17365D" w:themeColor="text2" w:themeShade="BF"/>
          <w:sz w:val="24"/>
          <w:szCs w:val="24"/>
        </w:rPr>
        <w:t xml:space="preserve">Kiedy: </w:t>
      </w:r>
      <w:r w:rsidR="009E0C8F" w:rsidRPr="005B7432">
        <w:rPr>
          <w:rFonts w:ascii="Century Gothic" w:hAnsi="Century Gothic"/>
          <w:b/>
          <w:color w:val="17365D" w:themeColor="text2" w:themeShade="BF"/>
          <w:sz w:val="24"/>
          <w:szCs w:val="24"/>
        </w:rPr>
        <w:t xml:space="preserve">25 kwietnia </w:t>
      </w:r>
      <w:r w:rsidR="00E94125" w:rsidRPr="005B7432">
        <w:rPr>
          <w:rFonts w:ascii="Century Gothic" w:hAnsi="Century Gothic"/>
          <w:b/>
          <w:color w:val="17365D" w:themeColor="text2" w:themeShade="BF"/>
          <w:sz w:val="24"/>
          <w:szCs w:val="24"/>
        </w:rPr>
        <w:t>2017</w:t>
      </w:r>
      <w:r w:rsidR="0092653D" w:rsidRPr="005B7432">
        <w:rPr>
          <w:rFonts w:ascii="Century Gothic" w:hAnsi="Century Gothic"/>
          <w:b/>
          <w:color w:val="17365D" w:themeColor="text2" w:themeShade="BF"/>
          <w:sz w:val="24"/>
          <w:szCs w:val="24"/>
        </w:rPr>
        <w:t xml:space="preserve"> r., godz.</w:t>
      </w:r>
      <w:r w:rsidRPr="005B7432">
        <w:rPr>
          <w:rFonts w:ascii="Century Gothic" w:hAnsi="Century Gothic"/>
          <w:b/>
          <w:color w:val="17365D" w:themeColor="text2" w:themeShade="BF"/>
          <w:sz w:val="24"/>
          <w:szCs w:val="24"/>
        </w:rPr>
        <w:t xml:space="preserve"> </w:t>
      </w:r>
      <w:r w:rsidR="00E94125" w:rsidRPr="005B7432">
        <w:rPr>
          <w:rFonts w:ascii="Century Gothic" w:hAnsi="Century Gothic"/>
          <w:b/>
          <w:color w:val="17365D" w:themeColor="text2" w:themeShade="BF"/>
          <w:sz w:val="24"/>
          <w:szCs w:val="24"/>
        </w:rPr>
        <w:t>10.00</w:t>
      </w:r>
      <w:r w:rsidR="006819C2" w:rsidRPr="005B7432">
        <w:rPr>
          <w:rFonts w:ascii="Century Gothic" w:hAnsi="Century Gothic"/>
          <w:b/>
          <w:color w:val="17365D" w:themeColor="text2" w:themeShade="BF"/>
          <w:sz w:val="24"/>
          <w:szCs w:val="24"/>
        </w:rPr>
        <w:t xml:space="preserve"> – </w:t>
      </w:r>
      <w:r w:rsidR="00E94125" w:rsidRPr="005B7432">
        <w:rPr>
          <w:rFonts w:ascii="Century Gothic" w:hAnsi="Century Gothic"/>
          <w:b/>
          <w:color w:val="17365D" w:themeColor="text2" w:themeShade="BF"/>
          <w:sz w:val="24"/>
          <w:szCs w:val="24"/>
        </w:rPr>
        <w:t>1</w:t>
      </w:r>
      <w:r w:rsidR="006819C2" w:rsidRPr="005B7432">
        <w:rPr>
          <w:rFonts w:ascii="Century Gothic" w:hAnsi="Century Gothic"/>
          <w:b/>
          <w:color w:val="17365D" w:themeColor="text2" w:themeShade="BF"/>
          <w:sz w:val="24"/>
          <w:szCs w:val="24"/>
        </w:rPr>
        <w:t>5</w:t>
      </w:r>
      <w:r w:rsidR="00E94125" w:rsidRPr="005B7432">
        <w:rPr>
          <w:rFonts w:ascii="Century Gothic" w:hAnsi="Century Gothic"/>
          <w:b/>
          <w:color w:val="17365D" w:themeColor="text2" w:themeShade="BF"/>
          <w:sz w:val="24"/>
          <w:szCs w:val="24"/>
        </w:rPr>
        <w:t>.00</w:t>
      </w:r>
    </w:p>
    <w:p w:rsidR="00E94125" w:rsidRPr="005B7432" w:rsidRDefault="005B7432" w:rsidP="009E0C8F">
      <w:pPr>
        <w:jc w:val="center"/>
        <w:rPr>
          <w:rFonts w:ascii="Century Gothic" w:hAnsi="Century Gothic"/>
          <w:b/>
          <w:sz w:val="20"/>
          <w:szCs w:val="20"/>
        </w:rPr>
      </w:pPr>
      <w:r w:rsidRPr="005B7432">
        <w:rPr>
          <w:rFonts w:ascii="Century Gothic" w:hAnsi="Century Gothic"/>
          <w:b/>
          <w:sz w:val="20"/>
          <w:szCs w:val="20"/>
        </w:rPr>
        <w:t xml:space="preserve">Gdzie: </w:t>
      </w:r>
      <w:r w:rsidR="00E94125" w:rsidRPr="005B7432">
        <w:rPr>
          <w:rFonts w:ascii="Century Gothic" w:hAnsi="Century Gothic"/>
          <w:b/>
          <w:sz w:val="20"/>
          <w:szCs w:val="20"/>
        </w:rPr>
        <w:t>Hol Wydziału Biotechnologii</w:t>
      </w:r>
      <w:r w:rsidR="00205CD9" w:rsidRPr="005B7432">
        <w:rPr>
          <w:rFonts w:ascii="Century Gothic" w:hAnsi="Century Gothic"/>
          <w:b/>
          <w:sz w:val="20"/>
          <w:szCs w:val="20"/>
        </w:rPr>
        <w:t xml:space="preserve"> UWr</w:t>
      </w:r>
      <w:r w:rsidR="00E94125" w:rsidRPr="005B7432">
        <w:rPr>
          <w:rFonts w:ascii="Century Gothic" w:hAnsi="Century Gothic"/>
          <w:b/>
          <w:sz w:val="20"/>
          <w:szCs w:val="20"/>
        </w:rPr>
        <w:t>, ul. Joliot Curie</w:t>
      </w:r>
      <w:r w:rsidR="00323852" w:rsidRPr="005B7432">
        <w:rPr>
          <w:rFonts w:ascii="Century Gothic" w:hAnsi="Century Gothic"/>
          <w:b/>
          <w:sz w:val="20"/>
          <w:szCs w:val="20"/>
        </w:rPr>
        <w:t xml:space="preserve"> 14a</w:t>
      </w:r>
    </w:p>
    <w:p w:rsidR="00064146" w:rsidRPr="0092653D" w:rsidRDefault="00064146" w:rsidP="00AF2C0B">
      <w:pPr>
        <w:jc w:val="center"/>
        <w:rPr>
          <w:rFonts w:ascii="Century Gothic" w:hAnsi="Century Gothic"/>
          <w:sz w:val="20"/>
          <w:szCs w:val="20"/>
        </w:rPr>
      </w:pPr>
    </w:p>
    <w:p w:rsidR="005B7432" w:rsidRDefault="00AF2C0B" w:rsidP="00AF2C0B">
      <w:pPr>
        <w:spacing w:line="240" w:lineRule="auto"/>
        <w:jc w:val="both"/>
        <w:rPr>
          <w:rFonts w:ascii="Century Gothic" w:hAnsi="Century Gothic" w:cs="Arial"/>
          <w:sz w:val="20"/>
          <w:szCs w:val="20"/>
          <w:shd w:val="clear" w:color="auto" w:fill="FFFFFF"/>
        </w:rPr>
      </w:pPr>
      <w:r w:rsidRPr="0092653D">
        <w:rPr>
          <w:rFonts w:ascii="Century Gothic" w:hAnsi="Century Gothic" w:cs="Arial"/>
          <w:sz w:val="20"/>
          <w:szCs w:val="20"/>
          <w:shd w:val="clear" w:color="auto" w:fill="FFFFFF"/>
        </w:rPr>
        <w:t>Stawias</w:t>
      </w:r>
      <w:r w:rsidR="005B7432">
        <w:rPr>
          <w:rFonts w:ascii="Century Gothic" w:hAnsi="Century Gothic" w:cs="Arial"/>
          <w:sz w:val="20"/>
          <w:szCs w:val="20"/>
          <w:shd w:val="clear" w:color="auto" w:fill="FFFFFF"/>
        </w:rPr>
        <w:t xml:space="preserve">z pierwsze kroki na rynku pracy? </w:t>
      </w:r>
    </w:p>
    <w:p w:rsidR="005B7432" w:rsidRDefault="005B7432" w:rsidP="00AF2C0B">
      <w:pPr>
        <w:spacing w:line="240" w:lineRule="auto"/>
        <w:jc w:val="both"/>
        <w:rPr>
          <w:rFonts w:ascii="Century Gothic" w:hAnsi="Century Gothic" w:cs="Arial"/>
          <w:sz w:val="20"/>
          <w:szCs w:val="20"/>
          <w:shd w:val="clear" w:color="auto" w:fill="FFFFFF"/>
        </w:rPr>
      </w:pPr>
      <w:r>
        <w:rPr>
          <w:rFonts w:ascii="Century Gothic" w:hAnsi="Century Gothic" w:cs="Arial"/>
          <w:sz w:val="20"/>
          <w:szCs w:val="20"/>
          <w:shd w:val="clear" w:color="auto" w:fill="FFFFFF"/>
        </w:rPr>
        <w:t>S</w:t>
      </w:r>
      <w:r w:rsidR="00AF2C0B" w:rsidRPr="0092653D">
        <w:rPr>
          <w:rFonts w:ascii="Century Gothic" w:hAnsi="Century Gothic" w:cs="Arial"/>
          <w:sz w:val="20"/>
          <w:szCs w:val="20"/>
          <w:shd w:val="clear" w:color="auto" w:fill="FFFFFF"/>
        </w:rPr>
        <w:t>zukasz praktyki lub stażu</w:t>
      </w:r>
      <w:r>
        <w:rPr>
          <w:rFonts w:ascii="Century Gothic" w:hAnsi="Century Gothic" w:cs="Arial"/>
          <w:sz w:val="20"/>
          <w:szCs w:val="20"/>
          <w:shd w:val="clear" w:color="auto" w:fill="FFFFFF"/>
        </w:rPr>
        <w:t>?</w:t>
      </w:r>
      <w:r w:rsidR="00AF2C0B" w:rsidRPr="0092653D">
        <w:rPr>
          <w:rFonts w:ascii="Century Gothic" w:hAnsi="Century Gothic" w:cs="Arial"/>
          <w:sz w:val="20"/>
          <w:szCs w:val="20"/>
          <w:shd w:val="clear" w:color="auto" w:fill="FFFFFF"/>
        </w:rPr>
        <w:t xml:space="preserve"> </w:t>
      </w:r>
    </w:p>
    <w:p w:rsidR="00AF2C0B" w:rsidRPr="0092653D" w:rsidRDefault="005B7432" w:rsidP="00AF2C0B">
      <w:pPr>
        <w:spacing w:line="240" w:lineRule="auto"/>
        <w:jc w:val="both"/>
        <w:rPr>
          <w:rFonts w:ascii="Century Gothic" w:hAnsi="Century Gothic" w:cs="Arial"/>
          <w:sz w:val="20"/>
          <w:szCs w:val="20"/>
          <w:shd w:val="clear" w:color="auto" w:fill="FFFFFF"/>
        </w:rPr>
      </w:pPr>
      <w:r>
        <w:rPr>
          <w:rFonts w:ascii="Century Gothic" w:hAnsi="Century Gothic" w:cs="Arial"/>
          <w:sz w:val="20"/>
          <w:szCs w:val="20"/>
          <w:shd w:val="clear" w:color="auto" w:fill="FFFFFF"/>
        </w:rPr>
        <w:t>A</w:t>
      </w:r>
      <w:r w:rsidR="00AF2C0B" w:rsidRPr="0092653D">
        <w:rPr>
          <w:rFonts w:ascii="Century Gothic" w:hAnsi="Century Gothic" w:cs="Arial"/>
          <w:sz w:val="20"/>
          <w:szCs w:val="20"/>
          <w:shd w:val="clear" w:color="auto" w:fill="FFFFFF"/>
        </w:rPr>
        <w:t xml:space="preserve"> może planujesz zmienić obecną pracę?</w:t>
      </w:r>
    </w:p>
    <w:p w:rsidR="00AF2C0B" w:rsidRPr="00323852" w:rsidRDefault="00AF2C0B" w:rsidP="00AF2C0B">
      <w:pPr>
        <w:spacing w:line="240" w:lineRule="auto"/>
        <w:jc w:val="both"/>
        <w:rPr>
          <w:rFonts w:ascii="Century Gothic" w:hAnsi="Century Gothic" w:cs="Arial"/>
          <w:b/>
          <w:sz w:val="20"/>
          <w:szCs w:val="20"/>
          <w:shd w:val="clear" w:color="auto" w:fill="FFFFFF"/>
        </w:rPr>
      </w:pPr>
      <w:r w:rsidRPr="00323852">
        <w:rPr>
          <w:rFonts w:ascii="Century Gothic" w:hAnsi="Century Gothic" w:cs="Arial"/>
          <w:b/>
          <w:sz w:val="20"/>
          <w:szCs w:val="20"/>
          <w:shd w:val="clear" w:color="auto" w:fill="FFFFFF"/>
        </w:rPr>
        <w:t>Przyjdź i porozmawiaj z przedstawicielami firm i instytucji:</w:t>
      </w:r>
    </w:p>
    <w:p w:rsidR="00340FDF" w:rsidRPr="0092653D" w:rsidRDefault="00340FDF" w:rsidP="009E0C8F">
      <w:pPr>
        <w:jc w:val="center"/>
        <w:rPr>
          <w:rFonts w:ascii="Century Gothic" w:hAnsi="Century Gothic"/>
          <w:sz w:val="20"/>
          <w:szCs w:val="20"/>
        </w:rPr>
      </w:pPr>
    </w:p>
    <w:p w:rsidR="00340FDF" w:rsidRPr="0092653D" w:rsidRDefault="00340FDF" w:rsidP="00340FDF">
      <w:pPr>
        <w:spacing w:line="240" w:lineRule="auto"/>
        <w:rPr>
          <w:rFonts w:ascii="Century Gothic" w:eastAsia="Times New Roman" w:hAnsi="Century Gothic" w:cs="Calibri"/>
          <w:color w:val="000000"/>
          <w:sz w:val="20"/>
          <w:szCs w:val="20"/>
          <w:lang w:eastAsia="pl-PL"/>
        </w:rPr>
      </w:pPr>
      <w:r w:rsidRPr="0092653D">
        <w:rPr>
          <w:rFonts w:ascii="Century Gothic" w:eastAsia="Times New Roman" w:hAnsi="Century Gothic" w:cs="Calibri"/>
          <w:color w:val="000000"/>
          <w:sz w:val="20"/>
          <w:szCs w:val="20"/>
          <w:lang w:eastAsia="pl-PL"/>
        </w:rPr>
        <w:t>Hicron Sp. z o.o.</w:t>
      </w:r>
    </w:p>
    <w:p w:rsidR="00340FDF" w:rsidRPr="0092653D" w:rsidRDefault="00340FDF" w:rsidP="00340FDF">
      <w:pPr>
        <w:spacing w:line="240" w:lineRule="auto"/>
        <w:rPr>
          <w:rFonts w:ascii="Century Gothic" w:eastAsia="Times New Roman" w:hAnsi="Century Gothic" w:cs="Calibri"/>
          <w:color w:val="000000"/>
          <w:sz w:val="20"/>
          <w:szCs w:val="20"/>
          <w:lang w:eastAsia="pl-PL"/>
        </w:rPr>
      </w:pPr>
      <w:r w:rsidRPr="0092653D">
        <w:rPr>
          <w:rFonts w:ascii="Century Gothic" w:eastAsia="Times New Roman" w:hAnsi="Century Gothic" w:cs="Calibri"/>
          <w:color w:val="000000"/>
          <w:sz w:val="20"/>
          <w:szCs w:val="20"/>
          <w:lang w:eastAsia="pl-PL"/>
        </w:rPr>
        <w:t>Generation Next</w:t>
      </w:r>
    </w:p>
    <w:p w:rsidR="00340FDF" w:rsidRPr="0092653D" w:rsidRDefault="00340FDF" w:rsidP="00340FDF">
      <w:pPr>
        <w:spacing w:line="240" w:lineRule="auto"/>
        <w:rPr>
          <w:rFonts w:ascii="Century Gothic" w:eastAsia="Times New Roman" w:hAnsi="Century Gothic" w:cs="Calibri"/>
          <w:color w:val="000000"/>
          <w:sz w:val="20"/>
          <w:szCs w:val="20"/>
          <w:lang w:eastAsia="pl-PL"/>
        </w:rPr>
      </w:pPr>
      <w:r w:rsidRPr="0092653D">
        <w:rPr>
          <w:rFonts w:ascii="Century Gothic" w:eastAsia="Times New Roman" w:hAnsi="Century Gothic" w:cs="Calibri"/>
          <w:color w:val="000000"/>
          <w:sz w:val="20"/>
          <w:szCs w:val="20"/>
          <w:lang w:eastAsia="pl-PL"/>
        </w:rPr>
        <w:t>Przedsiębiorstwo Produkcji Farmaceutycznej HASCO-LEK S.A.</w:t>
      </w:r>
    </w:p>
    <w:p w:rsidR="00340FDF" w:rsidRPr="009B5BF7" w:rsidRDefault="00340FDF" w:rsidP="00340FDF">
      <w:pPr>
        <w:spacing w:line="240" w:lineRule="auto"/>
        <w:rPr>
          <w:rFonts w:ascii="Century Gothic" w:eastAsia="Times New Roman" w:hAnsi="Century Gothic" w:cs="Calibri"/>
          <w:color w:val="000000"/>
          <w:sz w:val="20"/>
          <w:szCs w:val="20"/>
          <w:lang w:eastAsia="pl-PL"/>
        </w:rPr>
      </w:pPr>
      <w:r w:rsidRPr="009B5BF7">
        <w:rPr>
          <w:rFonts w:ascii="Century Gothic" w:eastAsia="Times New Roman" w:hAnsi="Century Gothic" w:cs="Calibri"/>
          <w:color w:val="000000"/>
          <w:sz w:val="20"/>
          <w:szCs w:val="20"/>
          <w:lang w:eastAsia="pl-PL"/>
        </w:rPr>
        <w:t>Mabion S.A.</w:t>
      </w:r>
    </w:p>
    <w:p w:rsidR="0018332D" w:rsidRPr="0018332D" w:rsidRDefault="0018332D" w:rsidP="00340FDF">
      <w:pPr>
        <w:spacing w:line="240" w:lineRule="auto"/>
        <w:rPr>
          <w:rFonts w:ascii="Century Gothic" w:eastAsia="Times New Roman" w:hAnsi="Century Gothic" w:cs="Calibri"/>
          <w:color w:val="000000"/>
          <w:sz w:val="20"/>
          <w:szCs w:val="20"/>
          <w:lang w:eastAsia="pl-PL"/>
        </w:rPr>
      </w:pPr>
      <w:r w:rsidRPr="0018332D">
        <w:rPr>
          <w:rFonts w:ascii="Century Gothic" w:hAnsi="Century Gothic" w:cs="Segoe UI"/>
          <w:iCs/>
          <w:color w:val="000000"/>
          <w:sz w:val="20"/>
          <w:szCs w:val="20"/>
          <w:shd w:val="clear" w:color="auto" w:fill="FFFFFF"/>
        </w:rPr>
        <w:t>A-BIOTECH M.Zemanek-Zboch Sp.j.</w:t>
      </w:r>
    </w:p>
    <w:p w:rsidR="00340FDF" w:rsidRPr="0092653D" w:rsidRDefault="00340FDF" w:rsidP="00340FDF">
      <w:pPr>
        <w:spacing w:line="240" w:lineRule="auto"/>
        <w:rPr>
          <w:rFonts w:ascii="Century Gothic" w:eastAsia="Times New Roman" w:hAnsi="Century Gothic" w:cs="Calibri"/>
          <w:color w:val="000000"/>
          <w:sz w:val="20"/>
          <w:szCs w:val="20"/>
          <w:lang w:val="en-GB" w:eastAsia="pl-PL"/>
        </w:rPr>
      </w:pPr>
      <w:r w:rsidRPr="0092653D">
        <w:rPr>
          <w:rFonts w:ascii="Century Gothic" w:eastAsia="Times New Roman" w:hAnsi="Century Gothic" w:cs="Calibri"/>
          <w:color w:val="000000"/>
          <w:sz w:val="20"/>
          <w:szCs w:val="20"/>
          <w:lang w:val="en-GB" w:eastAsia="pl-PL"/>
        </w:rPr>
        <w:t xml:space="preserve">Credit Suisse Poland Sp. </w:t>
      </w:r>
      <w:proofErr w:type="spellStart"/>
      <w:r w:rsidRPr="0092653D">
        <w:rPr>
          <w:rFonts w:ascii="Century Gothic" w:eastAsia="Times New Roman" w:hAnsi="Century Gothic" w:cs="Calibri"/>
          <w:color w:val="000000"/>
          <w:sz w:val="20"/>
          <w:szCs w:val="20"/>
          <w:lang w:val="en-GB" w:eastAsia="pl-PL"/>
        </w:rPr>
        <w:t>z.o.o</w:t>
      </w:r>
      <w:proofErr w:type="spellEnd"/>
      <w:r w:rsidRPr="0092653D">
        <w:rPr>
          <w:rFonts w:ascii="Century Gothic" w:eastAsia="Times New Roman" w:hAnsi="Century Gothic" w:cs="Calibri"/>
          <w:color w:val="000000"/>
          <w:sz w:val="20"/>
          <w:szCs w:val="20"/>
          <w:lang w:val="en-GB" w:eastAsia="pl-PL"/>
        </w:rPr>
        <w:t>.</w:t>
      </w:r>
    </w:p>
    <w:p w:rsidR="00340FDF" w:rsidRPr="0092653D" w:rsidRDefault="00340FDF" w:rsidP="00340FDF">
      <w:pPr>
        <w:spacing w:line="240" w:lineRule="auto"/>
        <w:rPr>
          <w:rFonts w:ascii="Century Gothic" w:eastAsia="Times New Roman" w:hAnsi="Century Gothic" w:cs="Calibri"/>
          <w:color w:val="000000"/>
          <w:sz w:val="20"/>
          <w:szCs w:val="20"/>
          <w:lang w:eastAsia="pl-PL"/>
        </w:rPr>
      </w:pPr>
      <w:r w:rsidRPr="0092653D">
        <w:rPr>
          <w:rFonts w:ascii="Century Gothic" w:eastAsia="Times New Roman" w:hAnsi="Century Gothic" w:cs="Calibri"/>
          <w:color w:val="000000"/>
          <w:sz w:val="20"/>
          <w:szCs w:val="20"/>
          <w:lang w:eastAsia="pl-PL"/>
        </w:rPr>
        <w:t>Europejski Fundusz Leasingowy (Grupa EFL)</w:t>
      </w:r>
    </w:p>
    <w:p w:rsidR="00340FDF" w:rsidRPr="0092653D" w:rsidRDefault="00340FDF" w:rsidP="00340FDF">
      <w:pPr>
        <w:spacing w:line="240" w:lineRule="auto"/>
        <w:rPr>
          <w:rFonts w:ascii="Century Gothic" w:eastAsia="Times New Roman" w:hAnsi="Century Gothic" w:cs="Calibri"/>
          <w:color w:val="000000"/>
          <w:sz w:val="20"/>
          <w:szCs w:val="20"/>
          <w:lang w:val="en-GB" w:eastAsia="pl-PL"/>
        </w:rPr>
      </w:pPr>
      <w:proofErr w:type="spellStart"/>
      <w:r w:rsidRPr="0092653D">
        <w:rPr>
          <w:rFonts w:ascii="Century Gothic" w:eastAsia="Times New Roman" w:hAnsi="Century Gothic" w:cs="Calibri"/>
          <w:color w:val="000000"/>
          <w:sz w:val="20"/>
          <w:szCs w:val="20"/>
          <w:lang w:val="en-GB" w:eastAsia="pl-PL"/>
        </w:rPr>
        <w:t>Vialutions</w:t>
      </w:r>
      <w:proofErr w:type="spellEnd"/>
      <w:r w:rsidRPr="0092653D">
        <w:rPr>
          <w:rFonts w:ascii="Century Gothic" w:eastAsia="Times New Roman" w:hAnsi="Century Gothic" w:cs="Calibri"/>
          <w:color w:val="000000"/>
          <w:sz w:val="20"/>
          <w:szCs w:val="20"/>
          <w:lang w:val="en-GB" w:eastAsia="pl-PL"/>
        </w:rPr>
        <w:t xml:space="preserve"> Sp. z </w:t>
      </w:r>
      <w:proofErr w:type="spellStart"/>
      <w:r w:rsidRPr="0092653D">
        <w:rPr>
          <w:rFonts w:ascii="Century Gothic" w:eastAsia="Times New Roman" w:hAnsi="Century Gothic" w:cs="Calibri"/>
          <w:color w:val="000000"/>
          <w:sz w:val="20"/>
          <w:szCs w:val="20"/>
          <w:lang w:val="en-GB" w:eastAsia="pl-PL"/>
        </w:rPr>
        <w:t>o.o</w:t>
      </w:r>
      <w:proofErr w:type="spellEnd"/>
      <w:r w:rsidRPr="0092653D">
        <w:rPr>
          <w:rFonts w:ascii="Century Gothic" w:eastAsia="Times New Roman" w:hAnsi="Century Gothic" w:cs="Calibri"/>
          <w:color w:val="000000"/>
          <w:sz w:val="20"/>
          <w:szCs w:val="20"/>
          <w:lang w:val="en-GB" w:eastAsia="pl-PL"/>
        </w:rPr>
        <w:t xml:space="preserve">. </w:t>
      </w:r>
    </w:p>
    <w:p w:rsidR="00340FDF" w:rsidRPr="0092653D" w:rsidRDefault="00340FDF" w:rsidP="00340FDF">
      <w:pPr>
        <w:spacing w:line="240" w:lineRule="auto"/>
        <w:rPr>
          <w:rFonts w:ascii="Century Gothic" w:eastAsia="Times New Roman" w:hAnsi="Century Gothic" w:cs="Calibri"/>
          <w:color w:val="000000"/>
          <w:sz w:val="20"/>
          <w:szCs w:val="20"/>
          <w:lang w:val="en-GB" w:eastAsia="pl-PL"/>
        </w:rPr>
      </w:pPr>
      <w:r w:rsidRPr="0092653D">
        <w:rPr>
          <w:rFonts w:ascii="Century Gothic" w:eastAsia="Times New Roman" w:hAnsi="Century Gothic" w:cs="Calibri"/>
          <w:color w:val="000000"/>
          <w:sz w:val="20"/>
          <w:szCs w:val="20"/>
          <w:lang w:val="en-GB" w:eastAsia="pl-PL"/>
        </w:rPr>
        <w:t xml:space="preserve">Call </w:t>
      </w:r>
      <w:proofErr w:type="spellStart"/>
      <w:r w:rsidRPr="0092653D">
        <w:rPr>
          <w:rFonts w:ascii="Century Gothic" w:eastAsia="Times New Roman" w:hAnsi="Century Gothic" w:cs="Calibri"/>
          <w:color w:val="000000"/>
          <w:sz w:val="20"/>
          <w:szCs w:val="20"/>
          <w:lang w:val="en-GB" w:eastAsia="pl-PL"/>
        </w:rPr>
        <w:t>Center</w:t>
      </w:r>
      <w:proofErr w:type="spellEnd"/>
      <w:r w:rsidRPr="0092653D">
        <w:rPr>
          <w:rFonts w:ascii="Century Gothic" w:eastAsia="Times New Roman" w:hAnsi="Century Gothic" w:cs="Calibri"/>
          <w:color w:val="000000"/>
          <w:sz w:val="20"/>
          <w:szCs w:val="20"/>
          <w:lang w:val="en-GB" w:eastAsia="pl-PL"/>
        </w:rPr>
        <w:t xml:space="preserve"> Inter </w:t>
      </w:r>
      <w:proofErr w:type="spellStart"/>
      <w:r w:rsidRPr="0092653D">
        <w:rPr>
          <w:rFonts w:ascii="Century Gothic" w:eastAsia="Times New Roman" w:hAnsi="Century Gothic" w:cs="Calibri"/>
          <w:color w:val="000000"/>
          <w:sz w:val="20"/>
          <w:szCs w:val="20"/>
          <w:lang w:val="en-GB" w:eastAsia="pl-PL"/>
        </w:rPr>
        <w:t>Galactica</w:t>
      </w:r>
      <w:proofErr w:type="spellEnd"/>
      <w:r w:rsidRPr="0092653D">
        <w:rPr>
          <w:rFonts w:ascii="Century Gothic" w:eastAsia="Times New Roman" w:hAnsi="Century Gothic" w:cs="Calibri"/>
          <w:color w:val="000000"/>
          <w:sz w:val="20"/>
          <w:szCs w:val="20"/>
          <w:lang w:val="en-GB" w:eastAsia="pl-PL"/>
        </w:rPr>
        <w:t xml:space="preserve"> Sp. z </w:t>
      </w:r>
      <w:proofErr w:type="spellStart"/>
      <w:r w:rsidRPr="0092653D">
        <w:rPr>
          <w:rFonts w:ascii="Century Gothic" w:eastAsia="Times New Roman" w:hAnsi="Century Gothic" w:cs="Calibri"/>
          <w:color w:val="000000"/>
          <w:sz w:val="20"/>
          <w:szCs w:val="20"/>
          <w:lang w:val="en-GB" w:eastAsia="pl-PL"/>
        </w:rPr>
        <w:t>o.o</w:t>
      </w:r>
      <w:proofErr w:type="spellEnd"/>
      <w:r w:rsidRPr="0092653D">
        <w:rPr>
          <w:rFonts w:ascii="Century Gothic" w:eastAsia="Times New Roman" w:hAnsi="Century Gothic" w:cs="Calibri"/>
          <w:color w:val="000000"/>
          <w:sz w:val="20"/>
          <w:szCs w:val="20"/>
          <w:lang w:val="en-GB" w:eastAsia="pl-PL"/>
        </w:rPr>
        <w:t>.</w:t>
      </w:r>
    </w:p>
    <w:p w:rsidR="00340FDF" w:rsidRPr="00413C9F" w:rsidRDefault="00340FDF" w:rsidP="00340FDF">
      <w:pPr>
        <w:spacing w:line="240" w:lineRule="auto"/>
        <w:rPr>
          <w:rFonts w:ascii="Century Gothic" w:eastAsia="Times New Roman" w:hAnsi="Century Gothic" w:cs="Calibri"/>
          <w:color w:val="000000"/>
          <w:sz w:val="20"/>
          <w:szCs w:val="20"/>
          <w:lang w:eastAsia="pl-PL"/>
        </w:rPr>
      </w:pPr>
      <w:r w:rsidRPr="00413C9F">
        <w:rPr>
          <w:rFonts w:ascii="Century Gothic" w:eastAsia="Times New Roman" w:hAnsi="Century Gothic" w:cs="Calibri"/>
          <w:color w:val="000000"/>
          <w:sz w:val="20"/>
          <w:szCs w:val="20"/>
          <w:lang w:eastAsia="pl-PL"/>
        </w:rPr>
        <w:t>Bank Pekao SA</w:t>
      </w:r>
    </w:p>
    <w:p w:rsidR="00340FDF" w:rsidRPr="00413C9F" w:rsidRDefault="00340FDF" w:rsidP="00340FDF">
      <w:pPr>
        <w:spacing w:line="240" w:lineRule="auto"/>
        <w:rPr>
          <w:rFonts w:ascii="Century Gothic" w:eastAsia="Times New Roman" w:hAnsi="Century Gothic" w:cs="Calibri"/>
          <w:color w:val="000000"/>
          <w:sz w:val="20"/>
          <w:szCs w:val="20"/>
          <w:lang w:eastAsia="pl-PL"/>
        </w:rPr>
      </w:pPr>
      <w:r w:rsidRPr="00413C9F">
        <w:rPr>
          <w:rFonts w:ascii="Century Gothic" w:eastAsia="Times New Roman" w:hAnsi="Century Gothic" w:cs="Calibri"/>
          <w:color w:val="000000"/>
          <w:sz w:val="20"/>
          <w:szCs w:val="20"/>
          <w:lang w:eastAsia="pl-PL"/>
        </w:rPr>
        <w:t>AXIT Sp. z o.o.  A Siemens Company</w:t>
      </w:r>
    </w:p>
    <w:p w:rsidR="00340FDF" w:rsidRPr="0092653D" w:rsidRDefault="00340FDF" w:rsidP="00340FDF">
      <w:pPr>
        <w:spacing w:line="240" w:lineRule="auto"/>
        <w:rPr>
          <w:rFonts w:ascii="Century Gothic" w:eastAsia="Times New Roman" w:hAnsi="Century Gothic" w:cs="Calibri"/>
          <w:color w:val="000000"/>
          <w:sz w:val="20"/>
          <w:szCs w:val="20"/>
          <w:lang w:eastAsia="pl-PL"/>
        </w:rPr>
      </w:pPr>
      <w:r w:rsidRPr="0092653D">
        <w:rPr>
          <w:rFonts w:ascii="Century Gothic" w:eastAsia="Times New Roman" w:hAnsi="Century Gothic" w:cs="Calibri"/>
          <w:color w:val="000000"/>
          <w:sz w:val="20"/>
          <w:szCs w:val="20"/>
          <w:lang w:eastAsia="pl-PL"/>
        </w:rPr>
        <w:t>Agencja Bezpieczeństwa Wewnętrznego Delegatura w Zielonej Górze</w:t>
      </w:r>
    </w:p>
    <w:p w:rsidR="00340FDF" w:rsidRPr="0092653D" w:rsidRDefault="00340FDF" w:rsidP="00340FDF">
      <w:pPr>
        <w:spacing w:line="240" w:lineRule="auto"/>
        <w:rPr>
          <w:rFonts w:ascii="Century Gothic" w:eastAsia="Times New Roman" w:hAnsi="Century Gothic" w:cs="Calibri"/>
          <w:color w:val="000000"/>
          <w:sz w:val="20"/>
          <w:szCs w:val="20"/>
          <w:lang w:eastAsia="pl-PL"/>
        </w:rPr>
      </w:pPr>
      <w:r w:rsidRPr="0092653D">
        <w:rPr>
          <w:rFonts w:ascii="Century Gothic" w:eastAsia="Times New Roman" w:hAnsi="Century Gothic" w:cs="Calibri"/>
          <w:color w:val="000000"/>
          <w:sz w:val="20"/>
          <w:szCs w:val="20"/>
          <w:lang w:eastAsia="pl-PL"/>
        </w:rPr>
        <w:t>VULCAN Sp. z o.o.</w:t>
      </w:r>
    </w:p>
    <w:p w:rsidR="00340FDF" w:rsidRPr="0092653D" w:rsidRDefault="00340FDF" w:rsidP="00340FDF">
      <w:pPr>
        <w:spacing w:line="240" w:lineRule="auto"/>
        <w:rPr>
          <w:rFonts w:ascii="Century Gothic" w:eastAsia="Times New Roman" w:hAnsi="Century Gothic" w:cs="Calibri"/>
          <w:color w:val="000000"/>
          <w:sz w:val="20"/>
          <w:szCs w:val="20"/>
          <w:lang w:eastAsia="pl-PL"/>
        </w:rPr>
      </w:pPr>
      <w:r w:rsidRPr="0092653D">
        <w:rPr>
          <w:rFonts w:ascii="Century Gothic" w:eastAsia="Times New Roman" w:hAnsi="Century Gothic" w:cs="Calibri"/>
          <w:color w:val="000000"/>
          <w:sz w:val="20"/>
          <w:szCs w:val="20"/>
          <w:lang w:eastAsia="pl-PL"/>
        </w:rPr>
        <w:t xml:space="preserve">PCC Rokita SA </w:t>
      </w:r>
    </w:p>
    <w:p w:rsidR="00340FDF" w:rsidRPr="0092653D" w:rsidRDefault="00340FDF" w:rsidP="00340FDF">
      <w:pPr>
        <w:spacing w:line="240" w:lineRule="auto"/>
        <w:rPr>
          <w:rFonts w:ascii="Century Gothic" w:eastAsia="Times New Roman" w:hAnsi="Century Gothic" w:cs="Calibri"/>
          <w:color w:val="000000"/>
          <w:sz w:val="20"/>
          <w:szCs w:val="20"/>
          <w:lang w:eastAsia="pl-PL"/>
        </w:rPr>
      </w:pPr>
      <w:r w:rsidRPr="0092653D">
        <w:rPr>
          <w:rFonts w:ascii="Century Gothic" w:eastAsia="Times New Roman" w:hAnsi="Century Gothic" w:cs="Calibri"/>
          <w:color w:val="000000"/>
          <w:sz w:val="20"/>
          <w:szCs w:val="20"/>
          <w:lang w:eastAsia="pl-PL"/>
        </w:rPr>
        <w:t>BNY Mellon (Poland) Sp. z o.o.</w:t>
      </w:r>
    </w:p>
    <w:p w:rsidR="00340FDF" w:rsidRPr="0092653D" w:rsidRDefault="00340FDF" w:rsidP="00340FDF">
      <w:pPr>
        <w:spacing w:line="240" w:lineRule="auto"/>
        <w:rPr>
          <w:rFonts w:ascii="Century Gothic" w:eastAsia="Times New Roman" w:hAnsi="Century Gothic" w:cs="Calibri"/>
          <w:color w:val="000000"/>
          <w:sz w:val="20"/>
          <w:szCs w:val="20"/>
          <w:lang w:eastAsia="pl-PL"/>
        </w:rPr>
      </w:pPr>
      <w:r w:rsidRPr="0092653D">
        <w:rPr>
          <w:rFonts w:ascii="Century Gothic" w:eastAsia="Times New Roman" w:hAnsi="Century Gothic" w:cs="Calibri"/>
          <w:color w:val="000000"/>
          <w:sz w:val="20"/>
          <w:szCs w:val="20"/>
          <w:lang w:eastAsia="pl-PL"/>
        </w:rPr>
        <w:t>Powiatowy Urząd Pracy we Wrocławiu</w:t>
      </w:r>
    </w:p>
    <w:p w:rsidR="00340FDF" w:rsidRPr="0092653D" w:rsidRDefault="00340FDF" w:rsidP="00340FDF">
      <w:pPr>
        <w:spacing w:line="240" w:lineRule="auto"/>
        <w:rPr>
          <w:rFonts w:ascii="Century Gothic" w:eastAsia="Times New Roman" w:hAnsi="Century Gothic" w:cs="Calibri"/>
          <w:color w:val="000000"/>
          <w:sz w:val="20"/>
          <w:szCs w:val="20"/>
          <w:lang w:eastAsia="pl-PL"/>
        </w:rPr>
      </w:pPr>
      <w:r w:rsidRPr="0092653D">
        <w:rPr>
          <w:rFonts w:ascii="Century Gothic" w:eastAsia="Times New Roman" w:hAnsi="Century Gothic" w:cs="Calibri"/>
          <w:color w:val="000000"/>
          <w:sz w:val="20"/>
          <w:szCs w:val="20"/>
          <w:lang w:eastAsia="pl-PL"/>
        </w:rPr>
        <w:t>Selvita S.A.</w:t>
      </w:r>
    </w:p>
    <w:p w:rsidR="00340FDF" w:rsidRPr="0092653D" w:rsidRDefault="00340FDF" w:rsidP="00340FDF">
      <w:pPr>
        <w:spacing w:line="240" w:lineRule="auto"/>
        <w:rPr>
          <w:rFonts w:ascii="Century Gothic" w:eastAsia="Times New Roman" w:hAnsi="Century Gothic" w:cs="Calibri"/>
          <w:color w:val="000000"/>
          <w:sz w:val="20"/>
          <w:szCs w:val="20"/>
          <w:lang w:val="en-GB" w:eastAsia="pl-PL"/>
        </w:rPr>
      </w:pPr>
      <w:r w:rsidRPr="0092653D">
        <w:rPr>
          <w:rFonts w:ascii="Century Gothic" w:eastAsia="Times New Roman" w:hAnsi="Century Gothic" w:cs="Calibri"/>
          <w:color w:val="000000"/>
          <w:sz w:val="20"/>
          <w:szCs w:val="20"/>
          <w:lang w:val="en-GB" w:eastAsia="pl-PL"/>
        </w:rPr>
        <w:t>Sky Blue School</w:t>
      </w:r>
    </w:p>
    <w:p w:rsidR="00340FDF" w:rsidRPr="00413C9F" w:rsidRDefault="00340FDF" w:rsidP="00340FDF">
      <w:pPr>
        <w:spacing w:line="240" w:lineRule="auto"/>
        <w:rPr>
          <w:rFonts w:ascii="Century Gothic" w:eastAsia="Times New Roman" w:hAnsi="Century Gothic" w:cs="Calibri"/>
          <w:color w:val="000000"/>
          <w:sz w:val="20"/>
          <w:szCs w:val="20"/>
          <w:lang w:val="en-GB" w:eastAsia="pl-PL"/>
        </w:rPr>
      </w:pPr>
      <w:proofErr w:type="spellStart"/>
      <w:r w:rsidRPr="00413C9F">
        <w:rPr>
          <w:rFonts w:ascii="Century Gothic" w:eastAsia="Times New Roman" w:hAnsi="Century Gothic" w:cs="Calibri"/>
          <w:color w:val="000000"/>
          <w:sz w:val="20"/>
          <w:szCs w:val="20"/>
          <w:lang w:val="en-GB" w:eastAsia="pl-PL"/>
        </w:rPr>
        <w:t>Maco</w:t>
      </w:r>
      <w:proofErr w:type="spellEnd"/>
      <w:r w:rsidRPr="00413C9F">
        <w:rPr>
          <w:rFonts w:ascii="Century Gothic" w:eastAsia="Times New Roman" w:hAnsi="Century Gothic" w:cs="Calibri"/>
          <w:color w:val="000000"/>
          <w:sz w:val="20"/>
          <w:szCs w:val="20"/>
          <w:lang w:val="en-GB" w:eastAsia="pl-PL"/>
        </w:rPr>
        <w:t xml:space="preserve"> Productions </w:t>
      </w:r>
      <w:proofErr w:type="spellStart"/>
      <w:r w:rsidRPr="00413C9F">
        <w:rPr>
          <w:rFonts w:ascii="Century Gothic" w:eastAsia="Times New Roman" w:hAnsi="Century Gothic" w:cs="Calibri"/>
          <w:color w:val="000000"/>
          <w:sz w:val="20"/>
          <w:szCs w:val="20"/>
          <w:lang w:val="en-GB" w:eastAsia="pl-PL"/>
        </w:rPr>
        <w:t>Polonia</w:t>
      </w:r>
      <w:proofErr w:type="spellEnd"/>
      <w:r w:rsidRPr="00413C9F">
        <w:rPr>
          <w:rFonts w:ascii="Century Gothic" w:eastAsia="Times New Roman" w:hAnsi="Century Gothic" w:cs="Calibri"/>
          <w:color w:val="000000"/>
          <w:sz w:val="20"/>
          <w:szCs w:val="20"/>
          <w:lang w:val="en-GB" w:eastAsia="pl-PL"/>
        </w:rPr>
        <w:t xml:space="preserve"> Sp. z </w:t>
      </w:r>
      <w:proofErr w:type="spellStart"/>
      <w:r w:rsidRPr="00413C9F">
        <w:rPr>
          <w:rFonts w:ascii="Century Gothic" w:eastAsia="Times New Roman" w:hAnsi="Century Gothic" w:cs="Calibri"/>
          <w:color w:val="000000"/>
          <w:sz w:val="20"/>
          <w:szCs w:val="20"/>
          <w:lang w:val="en-GB" w:eastAsia="pl-PL"/>
        </w:rPr>
        <w:t>o.o</w:t>
      </w:r>
      <w:proofErr w:type="spellEnd"/>
      <w:r w:rsidRPr="00413C9F">
        <w:rPr>
          <w:rFonts w:ascii="Century Gothic" w:eastAsia="Times New Roman" w:hAnsi="Century Gothic" w:cs="Calibri"/>
          <w:color w:val="000000"/>
          <w:sz w:val="20"/>
          <w:szCs w:val="20"/>
          <w:lang w:val="en-GB" w:eastAsia="pl-PL"/>
        </w:rPr>
        <w:t xml:space="preserve">. </w:t>
      </w:r>
    </w:p>
    <w:p w:rsidR="00340FDF" w:rsidRPr="0092653D" w:rsidRDefault="00340FDF" w:rsidP="00340FDF">
      <w:pPr>
        <w:spacing w:line="240" w:lineRule="auto"/>
        <w:rPr>
          <w:rFonts w:ascii="Century Gothic" w:eastAsia="Times New Roman" w:hAnsi="Century Gothic" w:cs="Calibri"/>
          <w:color w:val="000000"/>
          <w:sz w:val="20"/>
          <w:szCs w:val="20"/>
          <w:lang w:eastAsia="pl-PL"/>
        </w:rPr>
      </w:pPr>
      <w:r w:rsidRPr="0092653D">
        <w:rPr>
          <w:rFonts w:ascii="Century Gothic" w:eastAsia="Times New Roman" w:hAnsi="Century Gothic" w:cs="Calibri"/>
          <w:color w:val="000000"/>
          <w:sz w:val="20"/>
          <w:szCs w:val="20"/>
          <w:lang w:eastAsia="pl-PL"/>
        </w:rPr>
        <w:t>WROCŁAWSKI PARK TECHNOLOGICZNY SA</w:t>
      </w:r>
    </w:p>
    <w:p w:rsidR="00340FDF" w:rsidRPr="0092653D" w:rsidRDefault="00340FDF" w:rsidP="00340FDF">
      <w:pPr>
        <w:spacing w:line="240" w:lineRule="auto"/>
        <w:rPr>
          <w:rFonts w:ascii="Century Gothic" w:eastAsia="Times New Roman" w:hAnsi="Century Gothic" w:cs="Calibri"/>
          <w:color w:val="000000"/>
          <w:sz w:val="20"/>
          <w:szCs w:val="20"/>
          <w:lang w:eastAsia="pl-PL"/>
        </w:rPr>
      </w:pPr>
      <w:r w:rsidRPr="0092653D">
        <w:rPr>
          <w:rFonts w:ascii="Century Gothic" w:eastAsia="Times New Roman" w:hAnsi="Century Gothic" w:cs="Calibri"/>
          <w:color w:val="000000"/>
          <w:sz w:val="20"/>
          <w:szCs w:val="20"/>
          <w:lang w:eastAsia="pl-PL"/>
        </w:rPr>
        <w:t>Wrocław Global Forum</w:t>
      </w:r>
    </w:p>
    <w:p w:rsidR="00340FDF" w:rsidRPr="0092653D" w:rsidRDefault="00340FDF" w:rsidP="00340FDF">
      <w:pPr>
        <w:spacing w:line="240" w:lineRule="auto"/>
        <w:rPr>
          <w:rFonts w:ascii="Century Gothic" w:eastAsia="Times New Roman" w:hAnsi="Century Gothic" w:cs="Calibri"/>
          <w:color w:val="000000"/>
          <w:sz w:val="20"/>
          <w:szCs w:val="20"/>
          <w:lang w:eastAsia="pl-PL"/>
        </w:rPr>
      </w:pPr>
      <w:r w:rsidRPr="0092653D">
        <w:rPr>
          <w:rFonts w:ascii="Century Gothic" w:eastAsia="Times New Roman" w:hAnsi="Century Gothic" w:cs="Calibri"/>
          <w:color w:val="000000"/>
          <w:sz w:val="20"/>
          <w:szCs w:val="20"/>
          <w:lang w:eastAsia="pl-PL"/>
        </w:rPr>
        <w:t>Grupa Pracuj.pl</w:t>
      </w:r>
    </w:p>
    <w:p w:rsidR="006D139C" w:rsidRPr="0092653D" w:rsidRDefault="006D139C" w:rsidP="00340FDF">
      <w:pPr>
        <w:spacing w:line="240" w:lineRule="auto"/>
        <w:rPr>
          <w:rFonts w:ascii="Century Gothic" w:eastAsia="Times New Roman" w:hAnsi="Century Gothic" w:cs="Calibri"/>
          <w:color w:val="000000"/>
          <w:sz w:val="20"/>
          <w:szCs w:val="20"/>
          <w:lang w:eastAsia="pl-PL"/>
        </w:rPr>
      </w:pPr>
    </w:p>
    <w:p w:rsidR="0092653D" w:rsidRPr="0092653D" w:rsidRDefault="006D139C" w:rsidP="00340FDF">
      <w:pPr>
        <w:spacing w:line="240" w:lineRule="auto"/>
        <w:rPr>
          <w:rFonts w:ascii="Century Gothic" w:hAnsi="Century Gothic" w:cs="Arial"/>
          <w:b/>
          <w:sz w:val="20"/>
          <w:szCs w:val="20"/>
          <w:shd w:val="clear" w:color="auto" w:fill="FFFFFF"/>
        </w:rPr>
      </w:pPr>
      <w:r w:rsidRPr="0092653D">
        <w:rPr>
          <w:rFonts w:ascii="Century Gothic" w:eastAsia="Times New Roman" w:hAnsi="Century Gothic" w:cs="Calibri"/>
          <w:b/>
          <w:color w:val="000000"/>
          <w:sz w:val="20"/>
          <w:szCs w:val="20"/>
          <w:lang w:eastAsia="pl-PL"/>
        </w:rPr>
        <w:t>W PROGRAMIE RÓWNIEŻ</w:t>
      </w:r>
      <w:r w:rsidR="00975B75" w:rsidRPr="0092653D">
        <w:rPr>
          <w:rFonts w:ascii="Century Gothic" w:eastAsia="Times New Roman" w:hAnsi="Century Gothic" w:cs="Calibri"/>
          <w:b/>
          <w:color w:val="000000"/>
          <w:sz w:val="20"/>
          <w:szCs w:val="20"/>
          <w:lang w:eastAsia="pl-PL"/>
        </w:rPr>
        <w:t xml:space="preserve">  c</w:t>
      </w:r>
      <w:r w:rsidR="00AF2C0B" w:rsidRPr="0092653D">
        <w:rPr>
          <w:rFonts w:ascii="Century Gothic" w:hAnsi="Century Gothic" w:cs="Arial"/>
          <w:b/>
          <w:sz w:val="20"/>
          <w:szCs w:val="20"/>
          <w:shd w:val="clear" w:color="auto" w:fill="FFFFFF"/>
        </w:rPr>
        <w:t>iekawe warsztaty i prezentacje</w:t>
      </w:r>
      <w:r w:rsidR="0092653D" w:rsidRPr="0092653D">
        <w:rPr>
          <w:rFonts w:ascii="Century Gothic" w:hAnsi="Century Gothic" w:cs="Arial"/>
          <w:b/>
          <w:sz w:val="20"/>
          <w:szCs w:val="20"/>
          <w:shd w:val="clear" w:color="auto" w:fill="FFFFFF"/>
        </w:rPr>
        <w:t>:</w:t>
      </w:r>
    </w:p>
    <w:tbl>
      <w:tblPr>
        <w:tblW w:w="910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02"/>
      </w:tblGrid>
      <w:tr w:rsidR="0092653D" w:rsidRPr="00FD3B5F" w:rsidTr="00FD0EB1">
        <w:trPr>
          <w:trHeight w:val="1630"/>
        </w:trPr>
        <w:tc>
          <w:tcPr>
            <w:tcW w:w="91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53D" w:rsidRPr="0092653D" w:rsidRDefault="0092653D" w:rsidP="0092653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71" w:hanging="284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l-PL"/>
              </w:rPr>
            </w:pPr>
            <w:r w:rsidRPr="0092653D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l-PL"/>
              </w:rPr>
              <w:t xml:space="preserve">„Mabion S.A. – zmień z nami oblicze polskiej biotechnologii” </w:t>
            </w: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l-PL"/>
              </w:rPr>
              <w:t>– Mabion S.A.</w:t>
            </w:r>
          </w:p>
          <w:p w:rsidR="0092653D" w:rsidRPr="0092653D" w:rsidRDefault="0092653D" w:rsidP="0092653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71" w:hanging="284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l-PL"/>
              </w:rPr>
              <w:t>„</w:t>
            </w:r>
            <w:r w:rsidRPr="0092653D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l-PL"/>
              </w:rPr>
              <w:t xml:space="preserve">Miejsce wsparcia </w:t>
            </w: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l-PL"/>
              </w:rPr>
              <w:t>dla rozwoju pomysłu biznesowego”</w:t>
            </w:r>
            <w:r w:rsidRPr="0092653D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l-PL"/>
              </w:rPr>
              <w:t>–</w:t>
            </w:r>
            <w:r w:rsidRPr="0092653D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l-PL"/>
              </w:rPr>
              <w:t>Wrocławski Park Technologiczny</w:t>
            </w:r>
          </w:p>
          <w:p w:rsidR="0092653D" w:rsidRDefault="0092653D" w:rsidP="0092653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71" w:hanging="284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l-PL"/>
              </w:rPr>
              <w:t>„</w:t>
            </w:r>
            <w:r w:rsidRPr="0092653D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l-PL"/>
              </w:rPr>
              <w:t>Time Management workshop - Zarządzanie czasem</w:t>
            </w: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l-PL"/>
              </w:rPr>
              <w:t>”– BNY Mellon</w:t>
            </w:r>
          </w:p>
          <w:p w:rsidR="0092653D" w:rsidRPr="0092653D" w:rsidRDefault="0092653D" w:rsidP="0092653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71" w:hanging="284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l-PL"/>
              </w:rPr>
              <w:t>„</w:t>
            </w:r>
            <w:r w:rsidRPr="0092653D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l-PL"/>
              </w:rPr>
              <w:t>Jak zwiększyć płynność językową uczniów: pomysły na ćwiczenia w swobodnym wypowiadaniu się</w:t>
            </w: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l-PL"/>
              </w:rPr>
              <w:t>”</w:t>
            </w:r>
            <w:r w:rsidRPr="0092653D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l-PL"/>
              </w:rPr>
              <w:t xml:space="preserve"> - </w:t>
            </w:r>
            <w:r w:rsidRPr="0092653D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Sky Blue School</w:t>
            </w:r>
          </w:p>
          <w:p w:rsidR="0092653D" w:rsidRDefault="0092653D" w:rsidP="0092653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71" w:hanging="284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l-PL"/>
              </w:rPr>
              <w:t>„</w:t>
            </w:r>
            <w:r w:rsidRPr="0092653D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l-PL"/>
              </w:rPr>
              <w:t>Przejdź z sukcesem rekrutację w Grupie PCC!</w:t>
            </w: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l-PL"/>
              </w:rPr>
              <w:t>” –</w:t>
            </w:r>
            <w:r w:rsidR="006819C2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l-PL"/>
              </w:rPr>
              <w:t>PCC Rokita</w:t>
            </w:r>
            <w:r w:rsidRPr="0092653D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E729CD" w:rsidRDefault="00E729CD" w:rsidP="0092653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71" w:hanging="284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l-PL"/>
              </w:rPr>
              <w:t>„Zostań Wolontariuszem na WGF 2017” – Biuro prezydenta Wrocławia</w:t>
            </w:r>
          </w:p>
          <w:p w:rsidR="00BF2682" w:rsidRDefault="00BF2682" w:rsidP="00BF2682">
            <w:pPr>
              <w:spacing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l-PL"/>
              </w:rPr>
            </w:pPr>
          </w:p>
          <w:p w:rsidR="00BF2682" w:rsidRPr="00BF2682" w:rsidRDefault="00BF2682" w:rsidP="00BF2682">
            <w:pPr>
              <w:spacing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l-PL"/>
              </w:rPr>
              <w:t xml:space="preserve">Zapisy na wydarzenia: </w:t>
            </w:r>
            <w:hyperlink r:id="rId5" w:history="1">
              <w:r w:rsidR="00E729CD" w:rsidRPr="00E0782E">
                <w:rPr>
                  <w:rStyle w:val="Hyperlink"/>
                  <w:rFonts w:ascii="Century Gothic" w:eastAsia="Times New Roman" w:hAnsi="Century Gothic" w:cs="Arial"/>
                  <w:sz w:val="20"/>
                  <w:szCs w:val="20"/>
                  <w:lang w:eastAsia="pl-PL"/>
                </w:rPr>
                <w:t>https://www.careers.uni.wroc.pl/pl/wydarzenia/aktualne/</w:t>
              </w:r>
            </w:hyperlink>
            <w:r w:rsidR="00E729CD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</w:tbl>
    <w:p w:rsidR="0092653D" w:rsidRPr="0092653D" w:rsidRDefault="0092653D" w:rsidP="00340FDF">
      <w:pPr>
        <w:spacing w:line="240" w:lineRule="auto"/>
        <w:rPr>
          <w:rFonts w:ascii="Century Gothic" w:hAnsi="Century Gothic" w:cs="Arial"/>
          <w:sz w:val="20"/>
          <w:szCs w:val="20"/>
          <w:shd w:val="clear" w:color="auto" w:fill="FFFFFF"/>
        </w:rPr>
      </w:pPr>
    </w:p>
    <w:p w:rsidR="00AF2C0B" w:rsidRPr="0092653D" w:rsidRDefault="00AF2C0B" w:rsidP="00340FDF">
      <w:pPr>
        <w:spacing w:line="240" w:lineRule="auto"/>
        <w:rPr>
          <w:rFonts w:ascii="Century Gothic" w:hAnsi="Century Gothic" w:cs="Arial"/>
          <w:sz w:val="20"/>
          <w:szCs w:val="20"/>
          <w:shd w:val="clear" w:color="auto" w:fill="FFFFFF"/>
        </w:rPr>
      </w:pPr>
      <w:r w:rsidRPr="0092653D">
        <w:rPr>
          <w:rFonts w:ascii="Century Gothic" w:hAnsi="Century Gothic" w:cs="Arial"/>
          <w:sz w:val="20"/>
          <w:szCs w:val="20"/>
          <w:shd w:val="clear" w:color="auto" w:fill="FFFFFF"/>
        </w:rPr>
        <w:t xml:space="preserve"> </w:t>
      </w:r>
      <w:r w:rsidR="00E729CD">
        <w:rPr>
          <w:rFonts w:ascii="Century Gothic" w:hAnsi="Century Gothic" w:cs="Arial"/>
          <w:sz w:val="20"/>
          <w:szCs w:val="20"/>
          <w:shd w:val="clear" w:color="auto" w:fill="FFFFFF"/>
        </w:rPr>
        <w:t>Zapraszamy również do stoiska Biura Karier gdzie znajdziecie</w:t>
      </w:r>
      <w:r w:rsidRPr="0092653D">
        <w:rPr>
          <w:rFonts w:ascii="Century Gothic" w:hAnsi="Century Gothic" w:cs="Arial"/>
          <w:sz w:val="20"/>
          <w:szCs w:val="20"/>
          <w:shd w:val="clear" w:color="auto" w:fill="FFFFFF"/>
        </w:rPr>
        <w:t xml:space="preserve"> </w:t>
      </w:r>
      <w:r w:rsidRPr="0092653D">
        <w:rPr>
          <w:rFonts w:ascii="Century Gothic" w:hAnsi="Century Gothic" w:cs="Arial"/>
          <w:b/>
          <w:sz w:val="20"/>
          <w:szCs w:val="20"/>
          <w:shd w:val="clear" w:color="auto" w:fill="FFFFFF"/>
        </w:rPr>
        <w:t>PUNKT KONSULTACJI CV</w:t>
      </w:r>
      <w:r w:rsidR="00975B75" w:rsidRPr="0092653D">
        <w:rPr>
          <w:rFonts w:ascii="Century Gothic" w:hAnsi="Century Gothic" w:cs="Arial"/>
          <w:b/>
          <w:sz w:val="20"/>
          <w:szCs w:val="20"/>
          <w:shd w:val="clear" w:color="auto" w:fill="FFFFFF"/>
        </w:rPr>
        <w:t>!!</w:t>
      </w:r>
    </w:p>
    <w:p w:rsidR="0092653D" w:rsidRDefault="0092653D" w:rsidP="00975B75">
      <w:pPr>
        <w:spacing w:line="240" w:lineRule="auto"/>
        <w:jc w:val="center"/>
        <w:rPr>
          <w:rFonts w:ascii="Century Gothic" w:hAnsi="Century Gothic" w:cs="Arial"/>
          <w:sz w:val="20"/>
          <w:szCs w:val="20"/>
          <w:shd w:val="clear" w:color="auto" w:fill="FFFFFF"/>
        </w:rPr>
      </w:pPr>
    </w:p>
    <w:p w:rsidR="00064146" w:rsidRDefault="00975B75" w:rsidP="0092653D">
      <w:pPr>
        <w:spacing w:line="240" w:lineRule="auto"/>
        <w:jc w:val="center"/>
        <w:rPr>
          <w:rFonts w:ascii="Century Gothic" w:hAnsi="Century Gothic" w:cs="Arial"/>
          <w:sz w:val="20"/>
          <w:szCs w:val="20"/>
          <w:shd w:val="clear" w:color="auto" w:fill="FFFFFF"/>
        </w:rPr>
      </w:pPr>
      <w:r w:rsidRPr="0092653D">
        <w:rPr>
          <w:rFonts w:ascii="Century Gothic" w:hAnsi="Century Gothic" w:cs="Arial"/>
          <w:sz w:val="20"/>
          <w:szCs w:val="20"/>
          <w:shd w:val="clear" w:color="auto" w:fill="FFFFFF"/>
        </w:rPr>
        <w:t xml:space="preserve">Więcej szczegółów </w:t>
      </w:r>
      <w:r w:rsidR="0092653D">
        <w:rPr>
          <w:rFonts w:ascii="Century Gothic" w:hAnsi="Century Gothic" w:cs="Arial"/>
          <w:sz w:val="20"/>
          <w:szCs w:val="20"/>
          <w:shd w:val="clear" w:color="auto" w:fill="FFFFFF"/>
        </w:rPr>
        <w:t>oraz zapisy na warsztaty na</w:t>
      </w:r>
      <w:r w:rsidRPr="0092653D">
        <w:rPr>
          <w:rFonts w:ascii="Century Gothic" w:hAnsi="Century Gothic" w:cs="Arial"/>
          <w:sz w:val="20"/>
          <w:szCs w:val="20"/>
          <w:shd w:val="clear" w:color="auto" w:fill="FFFFFF"/>
        </w:rPr>
        <w:t xml:space="preserve"> stronie </w:t>
      </w:r>
      <w:hyperlink r:id="rId6" w:history="1">
        <w:r w:rsidRPr="0092653D">
          <w:rPr>
            <w:rStyle w:val="Hyperlink"/>
            <w:rFonts w:ascii="Century Gothic" w:hAnsi="Century Gothic" w:cs="Arial"/>
            <w:sz w:val="20"/>
            <w:szCs w:val="20"/>
            <w:shd w:val="clear" w:color="auto" w:fill="FFFFFF"/>
          </w:rPr>
          <w:t>www.careers.uni.wroc.pl</w:t>
        </w:r>
      </w:hyperlink>
      <w:r w:rsidRPr="0092653D">
        <w:rPr>
          <w:rFonts w:ascii="Century Gothic" w:hAnsi="Century Gothic" w:cs="Arial"/>
          <w:sz w:val="20"/>
          <w:szCs w:val="20"/>
          <w:shd w:val="clear" w:color="auto" w:fill="FFFFFF"/>
        </w:rPr>
        <w:t xml:space="preserve"> </w:t>
      </w:r>
    </w:p>
    <w:p w:rsidR="00E729CD" w:rsidRDefault="00E729CD" w:rsidP="0092653D">
      <w:pPr>
        <w:spacing w:line="240" w:lineRule="auto"/>
        <w:jc w:val="center"/>
        <w:rPr>
          <w:rFonts w:ascii="Century Gothic" w:hAnsi="Century Gothic" w:cs="Arial"/>
          <w:sz w:val="20"/>
          <w:szCs w:val="20"/>
          <w:shd w:val="clear" w:color="auto" w:fill="FFFFFF"/>
        </w:rPr>
      </w:pPr>
    </w:p>
    <w:p w:rsidR="00BF2682" w:rsidRPr="00E729CD" w:rsidRDefault="00BF2682" w:rsidP="0092653D">
      <w:pPr>
        <w:spacing w:line="240" w:lineRule="auto"/>
        <w:jc w:val="center"/>
        <w:rPr>
          <w:rFonts w:ascii="Century Gothic" w:hAnsi="Century Gothic"/>
          <w:sz w:val="28"/>
          <w:szCs w:val="28"/>
        </w:rPr>
      </w:pPr>
      <w:r w:rsidRPr="00E729CD">
        <w:rPr>
          <w:rFonts w:ascii="Century Gothic" w:hAnsi="Century Gothic" w:cs="Arial"/>
          <w:b/>
          <w:sz w:val="20"/>
          <w:szCs w:val="20"/>
          <w:shd w:val="clear" w:color="auto" w:fill="FFFFFF"/>
        </w:rPr>
        <w:t>Bądź na bieżąco! Śledź wydarzenie na Facebooku:</w:t>
      </w:r>
      <w:r>
        <w:rPr>
          <w:rFonts w:ascii="Century Gothic" w:hAnsi="Century Gothic" w:cs="Arial"/>
          <w:sz w:val="20"/>
          <w:szCs w:val="20"/>
          <w:shd w:val="clear" w:color="auto" w:fill="FFFFFF"/>
        </w:rPr>
        <w:t xml:space="preserve"> </w:t>
      </w:r>
      <w:hyperlink r:id="rId7" w:history="1">
        <w:r w:rsidR="00E729CD" w:rsidRPr="00E729CD">
          <w:rPr>
            <w:rStyle w:val="Hyperlink"/>
            <w:rFonts w:ascii="Century Gothic" w:hAnsi="Century Gothic" w:cs="Arial"/>
            <w:sz w:val="28"/>
            <w:szCs w:val="28"/>
            <w:shd w:val="clear" w:color="auto" w:fill="FFFFFF"/>
          </w:rPr>
          <w:t>https://www.facebook.com/events/121101838432258/</w:t>
        </w:r>
      </w:hyperlink>
      <w:r w:rsidR="00E729CD" w:rsidRPr="00E729CD">
        <w:rPr>
          <w:rFonts w:ascii="Century Gothic" w:hAnsi="Century Gothic" w:cs="Arial"/>
          <w:sz w:val="28"/>
          <w:szCs w:val="28"/>
          <w:shd w:val="clear" w:color="auto" w:fill="FFFFFF"/>
        </w:rPr>
        <w:t xml:space="preserve"> </w:t>
      </w:r>
    </w:p>
    <w:sectPr w:rsidR="00BF2682" w:rsidRPr="00E729CD" w:rsidSect="00205CD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03140"/>
    <w:multiLevelType w:val="hybridMultilevel"/>
    <w:tmpl w:val="3222B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C8F"/>
    <w:rsid w:val="00017E45"/>
    <w:rsid w:val="00064146"/>
    <w:rsid w:val="000F2FD7"/>
    <w:rsid w:val="0016788C"/>
    <w:rsid w:val="0018332D"/>
    <w:rsid w:val="00192967"/>
    <w:rsid w:val="0019500E"/>
    <w:rsid w:val="001E59F7"/>
    <w:rsid w:val="00205CD9"/>
    <w:rsid w:val="00273D58"/>
    <w:rsid w:val="00323852"/>
    <w:rsid w:val="00340FDF"/>
    <w:rsid w:val="003C690A"/>
    <w:rsid w:val="00402335"/>
    <w:rsid w:val="00413C9F"/>
    <w:rsid w:val="004939DF"/>
    <w:rsid w:val="00494EE1"/>
    <w:rsid w:val="004B3F1A"/>
    <w:rsid w:val="005B7432"/>
    <w:rsid w:val="005C47E6"/>
    <w:rsid w:val="00615251"/>
    <w:rsid w:val="006403A7"/>
    <w:rsid w:val="006819C2"/>
    <w:rsid w:val="006A5911"/>
    <w:rsid w:val="006D139C"/>
    <w:rsid w:val="00730A86"/>
    <w:rsid w:val="00765336"/>
    <w:rsid w:val="007E2CC9"/>
    <w:rsid w:val="00887590"/>
    <w:rsid w:val="008E1288"/>
    <w:rsid w:val="0092251A"/>
    <w:rsid w:val="0092653D"/>
    <w:rsid w:val="00965F66"/>
    <w:rsid w:val="00975B75"/>
    <w:rsid w:val="009B5BF7"/>
    <w:rsid w:val="009E0C8F"/>
    <w:rsid w:val="00A0123A"/>
    <w:rsid w:val="00A51048"/>
    <w:rsid w:val="00AE2C53"/>
    <w:rsid w:val="00AF2C0B"/>
    <w:rsid w:val="00AF5E39"/>
    <w:rsid w:val="00B22D99"/>
    <w:rsid w:val="00BF2682"/>
    <w:rsid w:val="00C43933"/>
    <w:rsid w:val="00C466D8"/>
    <w:rsid w:val="00C7782B"/>
    <w:rsid w:val="00C96FEC"/>
    <w:rsid w:val="00CE7E19"/>
    <w:rsid w:val="00D2448C"/>
    <w:rsid w:val="00D81FD6"/>
    <w:rsid w:val="00DC1E5D"/>
    <w:rsid w:val="00E17EA3"/>
    <w:rsid w:val="00E70BF9"/>
    <w:rsid w:val="00E729CD"/>
    <w:rsid w:val="00E92007"/>
    <w:rsid w:val="00E94125"/>
    <w:rsid w:val="00EA15A2"/>
    <w:rsid w:val="00ED1FBB"/>
    <w:rsid w:val="00F03738"/>
    <w:rsid w:val="00F127B9"/>
    <w:rsid w:val="00F2129B"/>
    <w:rsid w:val="00F4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1B8BFB-9FE8-47D6-9A62-D05B6AE6F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9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5B7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C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C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65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5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events/12110183843225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reers.uni.wroc.pl" TargetMode="External"/><Relationship Id="rId5" Type="http://schemas.openxmlformats.org/officeDocument/2006/relationships/hyperlink" Target="https://www.careers.uni.wroc.pl/pl/wydarzenia/aktualn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1710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Karier</dc:creator>
  <cp:lastModifiedBy>Krzysztof</cp:lastModifiedBy>
  <cp:revision>2</cp:revision>
  <cp:lastPrinted>2017-04-05T11:16:00Z</cp:lastPrinted>
  <dcterms:created xsi:type="dcterms:W3CDTF">2017-04-21T06:25:00Z</dcterms:created>
  <dcterms:modified xsi:type="dcterms:W3CDTF">2017-04-21T06:25:00Z</dcterms:modified>
</cp:coreProperties>
</file>